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Arial" w:hAnsi="Arial" w:cs="Arial"/>
          <w:i w:val="0"/>
          <w:caps w:val="0"/>
          <w:color w:val="3F3F3F"/>
          <w:spacing w:val="0"/>
          <w:sz w:val="28"/>
          <w:szCs w:val="28"/>
        </w:rPr>
      </w:pPr>
      <w:r>
        <w:rPr>
          <w:rFonts w:hint="default" w:ascii="Arial" w:hAnsi="Arial" w:cs="Arial"/>
          <w:i w:val="0"/>
          <w:caps w:val="0"/>
          <w:color w:val="3F3F3F"/>
          <w:spacing w:val="0"/>
          <w:sz w:val="28"/>
          <w:szCs w:val="28"/>
          <w:shd w:val="clear" w:fill="FFFFFF"/>
        </w:rPr>
        <w:t>吉林省电子</w:t>
      </w:r>
      <w:r>
        <w:rPr>
          <w:rFonts w:hint="eastAsia" w:ascii="Arial" w:hAnsi="Arial" w:cs="Arial"/>
          <w:i w:val="0"/>
          <w:caps w:val="0"/>
          <w:color w:val="3F3F3F"/>
          <w:spacing w:val="0"/>
          <w:sz w:val="28"/>
          <w:szCs w:val="28"/>
          <w:shd w:val="clear" w:fill="FFFFFF"/>
          <w:lang w:eastAsia="zh-CN"/>
        </w:rPr>
        <w:t>技术</w:t>
      </w:r>
      <w:r>
        <w:rPr>
          <w:rFonts w:hint="default" w:ascii="Arial" w:hAnsi="Arial" w:cs="Arial"/>
          <w:i w:val="0"/>
          <w:caps w:val="0"/>
          <w:color w:val="3F3F3F"/>
          <w:spacing w:val="0"/>
          <w:sz w:val="28"/>
          <w:szCs w:val="28"/>
          <w:shd w:val="clear" w:fill="FFFFFF"/>
        </w:rPr>
        <w:t>研究</w:t>
      </w:r>
      <w:r>
        <w:rPr>
          <w:rFonts w:hint="eastAsia" w:ascii="Arial" w:hAnsi="Arial" w:cs="Arial"/>
          <w:i w:val="0"/>
          <w:caps w:val="0"/>
          <w:color w:val="3F3F3F"/>
          <w:spacing w:val="0"/>
          <w:sz w:val="28"/>
          <w:szCs w:val="28"/>
          <w:shd w:val="clear" w:fill="FFFFFF"/>
          <w:lang w:eastAsia="zh-CN"/>
        </w:rPr>
        <w:t>所</w:t>
      </w:r>
      <w:r>
        <w:rPr>
          <w:rFonts w:ascii="宋体" w:hAnsi="宋体" w:eastAsia="宋体" w:cs="宋体"/>
          <w:sz w:val="28"/>
          <w:szCs w:val="28"/>
        </w:rPr>
        <w:t>工业互联网安全生态中心运维及工控安全贯标现场服务终端测试</w:t>
      </w:r>
      <w:r>
        <w:rPr>
          <w:rFonts w:hint="default" w:ascii="Arial" w:hAnsi="Arial" w:cs="Arial"/>
          <w:i w:val="0"/>
          <w:caps w:val="0"/>
          <w:color w:val="3F3F3F"/>
          <w:spacing w:val="0"/>
          <w:sz w:val="28"/>
          <w:szCs w:val="28"/>
          <w:shd w:val="clear" w:fill="FFFFFF"/>
        </w:rPr>
        <w:t>设备采购项目</w:t>
      </w:r>
    </w:p>
    <w:p>
      <w:pPr>
        <w:keepNext w:val="0"/>
        <w:keepLines w:val="0"/>
        <w:widowControl/>
        <w:suppressLineNumbers w:val="0"/>
        <w:pBdr>
          <w:top w:val="single" w:color="EEEEEE" w:sz="6" w:space="0"/>
          <w:left w:val="single" w:color="EEEEEE" w:sz="6" w:space="0"/>
          <w:bottom w:val="single" w:color="EEEEEE" w:sz="6" w:space="0"/>
          <w:right w:val="single" w:color="EEEEEE" w:sz="6" w:space="0"/>
        </w:pBdr>
        <w:shd w:val="clear" w:fill="F7F7F7"/>
        <w:spacing w:before="0" w:beforeAutospacing="0" w:after="0" w:afterAutospacing="0" w:line="375" w:lineRule="atLeast"/>
        <w:ind w:left="225" w:right="225" w:firstLine="0"/>
        <w:jc w:val="both"/>
        <w:rPr>
          <w:rFonts w:hint="default" w:ascii="Arial" w:hAnsi="Arial" w:cs="Arial"/>
          <w:i w:val="0"/>
          <w:caps w:val="0"/>
          <w:color w:val="505050"/>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center"/>
        <w:rPr>
          <w:color w:val="434343"/>
          <w:sz w:val="21"/>
          <w:szCs w:val="21"/>
        </w:rPr>
      </w:pPr>
      <w:r>
        <w:rPr>
          <w:rFonts w:hint="eastAsia" w:ascii="宋体" w:hAnsi="宋体" w:eastAsia="宋体" w:cs="宋体"/>
          <w:b/>
          <w:i w:val="0"/>
          <w:caps w:val="0"/>
          <w:color w:val="434343"/>
          <w:spacing w:val="0"/>
          <w:sz w:val="26"/>
          <w:szCs w:val="26"/>
          <w:shd w:val="clear" w:fill="FFFFFF"/>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b/>
          <w:i w:val="0"/>
          <w:caps w:val="0"/>
          <w:color w:val="434343"/>
          <w:spacing w:val="0"/>
          <w:sz w:val="21"/>
          <w:szCs w:val="21"/>
          <w:shd w:val="clear" w:fill="FFFFFF"/>
        </w:rPr>
        <w:t>1、招标条件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吉林省电子</w:t>
      </w:r>
      <w:r>
        <w:rPr>
          <w:rFonts w:hint="eastAsia" w:ascii="宋体" w:hAnsi="宋体" w:eastAsia="宋体" w:cs="宋体"/>
          <w:i w:val="0"/>
          <w:caps w:val="0"/>
          <w:color w:val="434343"/>
          <w:spacing w:val="0"/>
          <w:sz w:val="21"/>
          <w:szCs w:val="21"/>
          <w:shd w:val="clear" w:fill="FFFFFF"/>
          <w:lang w:eastAsia="zh-CN"/>
        </w:rPr>
        <w:t>技术</w:t>
      </w:r>
      <w:r>
        <w:rPr>
          <w:rFonts w:hint="eastAsia" w:ascii="宋体" w:hAnsi="宋体" w:eastAsia="宋体" w:cs="宋体"/>
          <w:i w:val="0"/>
          <w:caps w:val="0"/>
          <w:color w:val="434343"/>
          <w:spacing w:val="0"/>
          <w:sz w:val="21"/>
          <w:szCs w:val="21"/>
          <w:shd w:val="clear" w:fill="FFFFFF"/>
        </w:rPr>
        <w:t>研究</w:t>
      </w:r>
      <w:r>
        <w:rPr>
          <w:rFonts w:hint="eastAsia" w:ascii="宋体" w:hAnsi="宋体" w:eastAsia="宋体" w:cs="宋体"/>
          <w:i w:val="0"/>
          <w:caps w:val="0"/>
          <w:color w:val="434343"/>
          <w:spacing w:val="0"/>
          <w:sz w:val="21"/>
          <w:szCs w:val="21"/>
          <w:shd w:val="clear" w:fill="FFFFFF"/>
          <w:lang w:eastAsia="zh-CN"/>
        </w:rPr>
        <w:t>所</w:t>
      </w:r>
      <w:r>
        <w:rPr>
          <w:rFonts w:hint="eastAsia" w:ascii="宋体" w:hAnsi="宋体" w:eastAsia="宋体" w:cs="宋体"/>
          <w:i w:val="0"/>
          <w:caps w:val="0"/>
          <w:color w:val="434343"/>
          <w:spacing w:val="0"/>
          <w:sz w:val="21"/>
          <w:szCs w:val="21"/>
          <w:shd w:val="clear" w:fill="FFFFFF"/>
        </w:rPr>
        <w:t>采购</w:t>
      </w:r>
      <w:r>
        <w:rPr>
          <w:rFonts w:ascii="宋体" w:hAnsi="宋体" w:eastAsia="宋体" w:cs="宋体"/>
          <w:sz w:val="21"/>
          <w:szCs w:val="21"/>
        </w:rPr>
        <w:t>工业互联网安全生态中心运维及工控安全贯标现场服务终端测试设备</w:t>
      </w:r>
      <w:r>
        <w:rPr>
          <w:rFonts w:hint="eastAsia" w:ascii="宋体" w:hAnsi="宋体" w:eastAsia="宋体" w:cs="宋体"/>
          <w:i w:val="0"/>
          <w:caps w:val="0"/>
          <w:color w:val="434343"/>
          <w:spacing w:val="0"/>
          <w:sz w:val="21"/>
          <w:szCs w:val="21"/>
          <w:shd w:val="clear" w:fill="FFFFFF"/>
        </w:rPr>
        <w:t>,资金来源为</w:t>
      </w:r>
      <w:r>
        <w:rPr>
          <w:rFonts w:hint="eastAsia" w:ascii="宋体" w:hAnsi="宋体" w:eastAsia="宋体" w:cs="宋体"/>
          <w:i w:val="0"/>
          <w:caps w:val="0"/>
          <w:color w:val="434343"/>
          <w:spacing w:val="0"/>
          <w:sz w:val="21"/>
          <w:szCs w:val="21"/>
          <w:shd w:val="clear" w:fill="FFFFFF"/>
          <w:lang w:eastAsia="zh-CN"/>
        </w:rPr>
        <w:t>自有</w:t>
      </w:r>
      <w:r>
        <w:rPr>
          <w:rFonts w:hint="eastAsia" w:ascii="宋体" w:hAnsi="宋体" w:eastAsia="宋体" w:cs="宋体"/>
          <w:i w:val="0"/>
          <w:caps w:val="0"/>
          <w:color w:val="434343"/>
          <w:spacing w:val="0"/>
          <w:sz w:val="21"/>
          <w:szCs w:val="21"/>
          <w:shd w:val="clear" w:fill="FFFFFF"/>
        </w:rPr>
        <w:t>资金，项目已具备招标条件，现对该项目进行公开招标。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b/>
          <w:i w:val="0"/>
          <w:caps w:val="0"/>
          <w:color w:val="434343"/>
          <w:spacing w:val="0"/>
          <w:sz w:val="21"/>
          <w:szCs w:val="21"/>
          <w:shd w:val="clear" w:fill="FFFFFF"/>
        </w:rPr>
        <w:t>2、项目概况与招标范围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2.1项目名称：</w:t>
      </w:r>
      <w:r>
        <w:rPr>
          <w:rFonts w:ascii="宋体" w:hAnsi="宋体" w:eastAsia="宋体" w:cs="宋体"/>
          <w:sz w:val="21"/>
          <w:szCs w:val="21"/>
        </w:rPr>
        <w:t>工业互联网安全生态中心运维及工控安全贯标现场服务终端测试设备</w:t>
      </w:r>
      <w:r>
        <w:rPr>
          <w:rFonts w:hint="eastAsia" w:ascii="宋体" w:hAnsi="宋体" w:eastAsia="宋体" w:cs="宋体"/>
          <w:i w:val="0"/>
          <w:caps w:val="0"/>
          <w:color w:val="434343"/>
          <w:spacing w:val="0"/>
          <w:sz w:val="21"/>
          <w:szCs w:val="21"/>
          <w:shd w:val="clear" w:fill="FFFFFF"/>
        </w:rPr>
        <w:t>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color w:val="434343"/>
          <w:sz w:val="21"/>
          <w:szCs w:val="21"/>
          <w:lang w:val="en-US"/>
        </w:rPr>
      </w:pPr>
      <w:r>
        <w:rPr>
          <w:rFonts w:hint="eastAsia" w:ascii="宋体" w:hAnsi="宋体" w:eastAsia="宋体" w:cs="宋体"/>
          <w:i w:val="0"/>
          <w:caps w:val="0"/>
          <w:color w:val="434343"/>
          <w:spacing w:val="0"/>
          <w:sz w:val="21"/>
          <w:szCs w:val="21"/>
          <w:shd w:val="clear" w:fill="FFFFFF"/>
        </w:rPr>
        <w:t>2.2招标编号：2020</w:t>
      </w:r>
      <w:r>
        <w:rPr>
          <w:rFonts w:hint="eastAsia" w:ascii="宋体" w:hAnsi="宋体" w:eastAsia="宋体" w:cs="宋体"/>
          <w:i w:val="0"/>
          <w:caps w:val="0"/>
          <w:color w:val="434343"/>
          <w:spacing w:val="0"/>
          <w:sz w:val="21"/>
          <w:szCs w:val="21"/>
          <w:shd w:val="clear" w:fill="FFFFFF"/>
          <w:lang w:val="en-US" w:eastAsia="zh-CN"/>
        </w:rPr>
        <w:t>1210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2.3招标范围：</w:t>
      </w:r>
      <w:r>
        <w:rPr>
          <w:rFonts w:ascii="宋体" w:hAnsi="宋体" w:eastAsia="宋体" w:cs="宋体"/>
          <w:sz w:val="21"/>
          <w:szCs w:val="21"/>
        </w:rPr>
        <w:t>工业互联网安全生态中心运维及工控安全贯标现场服务终端测试设备</w:t>
      </w:r>
      <w:r>
        <w:rPr>
          <w:rFonts w:hint="eastAsia" w:ascii="宋体" w:hAnsi="宋体" w:eastAsia="宋体" w:cs="宋体"/>
          <w:i w:val="0"/>
          <w:caps w:val="0"/>
          <w:color w:val="434343"/>
          <w:spacing w:val="0"/>
          <w:sz w:val="21"/>
          <w:szCs w:val="21"/>
          <w:shd w:val="clear" w:fill="FFFFFF"/>
        </w:rPr>
        <w:t>（详见招标文件项目招标需求）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2.4交货期：合同订立后</w:t>
      </w:r>
      <w:r>
        <w:rPr>
          <w:rFonts w:hint="eastAsia" w:ascii="宋体" w:hAnsi="宋体" w:eastAsia="宋体" w:cs="宋体"/>
          <w:i w:val="0"/>
          <w:caps w:val="0"/>
          <w:color w:val="434343"/>
          <w:spacing w:val="0"/>
          <w:sz w:val="21"/>
          <w:szCs w:val="21"/>
          <w:shd w:val="clear" w:fill="FFFFFF"/>
          <w:lang w:val="en-US" w:eastAsia="zh-CN"/>
        </w:rPr>
        <w:t>1</w:t>
      </w:r>
      <w:r>
        <w:rPr>
          <w:rFonts w:hint="eastAsia" w:ascii="宋体" w:hAnsi="宋体" w:eastAsia="宋体" w:cs="宋体"/>
          <w:i w:val="0"/>
          <w:caps w:val="0"/>
          <w:color w:val="434343"/>
          <w:spacing w:val="0"/>
          <w:sz w:val="21"/>
          <w:szCs w:val="21"/>
          <w:shd w:val="clear" w:fill="FFFFFF"/>
        </w:rPr>
        <w:t>0天。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2.5交货地点：</w:t>
      </w:r>
      <w:r>
        <w:rPr>
          <w:rFonts w:hint="eastAsia" w:ascii="宋体" w:hAnsi="宋体" w:eastAsia="宋体" w:cs="宋体"/>
          <w:i w:val="0"/>
          <w:caps w:val="0"/>
          <w:color w:val="434343"/>
          <w:spacing w:val="0"/>
          <w:sz w:val="21"/>
          <w:szCs w:val="21"/>
          <w:shd w:val="clear" w:fill="FFFFFF"/>
          <w:lang w:eastAsia="zh-CN"/>
        </w:rPr>
        <w:t>长春市新民大街</w:t>
      </w:r>
      <w:r>
        <w:rPr>
          <w:rFonts w:hint="eastAsia" w:ascii="宋体" w:hAnsi="宋体" w:eastAsia="宋体" w:cs="宋体"/>
          <w:i w:val="0"/>
          <w:caps w:val="0"/>
          <w:color w:val="434343"/>
          <w:spacing w:val="0"/>
          <w:sz w:val="21"/>
          <w:szCs w:val="21"/>
          <w:shd w:val="clear" w:fill="FFFFFF"/>
          <w:lang w:val="en-US" w:eastAsia="zh-CN"/>
        </w:rPr>
        <w:t>1381号</w:t>
      </w:r>
      <w:r>
        <w:rPr>
          <w:rFonts w:hint="eastAsia" w:ascii="宋体" w:hAnsi="宋体" w:eastAsia="宋体" w:cs="宋体"/>
          <w:i w:val="0"/>
          <w:caps w:val="0"/>
          <w:color w:val="434343"/>
          <w:spacing w:val="0"/>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2.6质量要求:符合国家及行业规定的合格标准。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2.7资金来源：</w:t>
      </w:r>
      <w:r>
        <w:rPr>
          <w:rFonts w:hint="eastAsia" w:ascii="宋体" w:hAnsi="宋体" w:eastAsia="宋体" w:cs="宋体"/>
          <w:i w:val="0"/>
          <w:caps w:val="0"/>
          <w:color w:val="434343"/>
          <w:spacing w:val="0"/>
          <w:sz w:val="21"/>
          <w:szCs w:val="21"/>
          <w:shd w:val="clear" w:fill="FFFFFF"/>
          <w:lang w:eastAsia="zh-CN"/>
        </w:rPr>
        <w:t>自有</w:t>
      </w:r>
      <w:r>
        <w:rPr>
          <w:rFonts w:hint="eastAsia" w:ascii="宋体" w:hAnsi="宋体" w:eastAsia="宋体" w:cs="宋体"/>
          <w:i w:val="0"/>
          <w:caps w:val="0"/>
          <w:color w:val="434343"/>
          <w:spacing w:val="0"/>
          <w:sz w:val="21"/>
          <w:szCs w:val="21"/>
          <w:shd w:val="clear" w:fill="FFFFFF"/>
        </w:rPr>
        <w:t>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2.8资金落实情况：已落实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2.9招标控制价（采购预算）：</w:t>
      </w:r>
      <w:r>
        <w:rPr>
          <w:rFonts w:hint="eastAsia" w:ascii="宋体" w:hAnsi="宋体" w:eastAsia="宋体" w:cs="宋体"/>
          <w:i w:val="0"/>
          <w:caps w:val="0"/>
          <w:color w:val="434343"/>
          <w:spacing w:val="0"/>
          <w:sz w:val="21"/>
          <w:szCs w:val="21"/>
          <w:shd w:val="clear" w:fill="FFFFFF"/>
          <w:lang w:val="en-US" w:eastAsia="zh-CN"/>
        </w:rPr>
        <w:t>89500</w:t>
      </w:r>
      <w:r>
        <w:rPr>
          <w:rFonts w:hint="eastAsia" w:ascii="宋体" w:hAnsi="宋体" w:eastAsia="宋体" w:cs="宋体"/>
          <w:i w:val="0"/>
          <w:caps w:val="0"/>
          <w:color w:val="434343"/>
          <w:spacing w:val="0"/>
          <w:sz w:val="21"/>
          <w:szCs w:val="21"/>
          <w:shd w:val="clear" w:fill="FFFFFF"/>
        </w:rPr>
        <w:t>.00元。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b/>
          <w:i w:val="0"/>
          <w:caps w:val="0"/>
          <w:color w:val="434343"/>
          <w:spacing w:val="0"/>
          <w:sz w:val="21"/>
          <w:szCs w:val="21"/>
          <w:shd w:val="clear" w:fill="FFFFFF"/>
        </w:rPr>
        <w:t>3、投标人资格要求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3.1投标人须符合《中华人民共和国政府采购法》第二十二条的规定: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color w:val="434343"/>
          <w:sz w:val="21"/>
          <w:szCs w:val="21"/>
        </w:rPr>
      </w:pPr>
      <w:r>
        <w:rPr>
          <w:rFonts w:hint="eastAsia" w:ascii="宋体" w:hAnsi="宋体" w:eastAsia="宋体" w:cs="宋体"/>
          <w:i w:val="0"/>
          <w:caps w:val="0"/>
          <w:color w:val="434343"/>
          <w:spacing w:val="0"/>
          <w:sz w:val="21"/>
          <w:szCs w:val="21"/>
          <w:shd w:val="clear" w:fill="FFFFFF"/>
        </w:rPr>
        <w:t>3.1.1具有独立承担民事责任的能力；</w:t>
      </w:r>
      <w:r>
        <w:rPr>
          <w:rFonts w:hint="eastAsia" w:ascii="宋体" w:hAnsi="宋体" w:eastAsia="宋体" w:cs="宋体"/>
          <w:i w:val="0"/>
          <w:caps w:val="0"/>
          <w:color w:val="434343"/>
          <w:spacing w:val="0"/>
          <w:sz w:val="21"/>
          <w:szCs w:val="21"/>
          <w:shd w:val="clear" w:fill="FFFFFF"/>
        </w:rPr>
        <w:br w:type="textWrapping"/>
      </w:r>
      <w:r>
        <w:rPr>
          <w:rFonts w:hint="eastAsia" w:ascii="宋体" w:hAnsi="宋体" w:eastAsia="宋体" w:cs="宋体"/>
          <w:i w:val="0"/>
          <w:caps w:val="0"/>
          <w:color w:val="434343"/>
          <w:spacing w:val="0"/>
          <w:sz w:val="21"/>
          <w:szCs w:val="21"/>
          <w:shd w:val="clear" w:fill="FFFFFF"/>
        </w:rPr>
        <w:t>3.1.2具有良好的商业信誉和健全的财务会计制度；</w:t>
      </w:r>
      <w:r>
        <w:rPr>
          <w:rFonts w:hint="eastAsia" w:ascii="宋体" w:hAnsi="宋体" w:eastAsia="宋体" w:cs="宋体"/>
          <w:i w:val="0"/>
          <w:caps w:val="0"/>
          <w:color w:val="434343"/>
          <w:spacing w:val="0"/>
          <w:sz w:val="21"/>
          <w:szCs w:val="21"/>
          <w:shd w:val="clear" w:fill="FFFFFF"/>
        </w:rPr>
        <w:br w:type="textWrapping"/>
      </w:r>
      <w:r>
        <w:rPr>
          <w:rFonts w:hint="eastAsia" w:ascii="宋体" w:hAnsi="宋体" w:eastAsia="宋体" w:cs="宋体"/>
          <w:i w:val="0"/>
          <w:caps w:val="0"/>
          <w:color w:val="434343"/>
          <w:spacing w:val="0"/>
          <w:sz w:val="21"/>
          <w:szCs w:val="21"/>
          <w:shd w:val="clear" w:fill="FFFFFF"/>
        </w:rPr>
        <w:t>3.1.3具有履行合同所必需的设备和专业技术能力；</w:t>
      </w:r>
      <w:r>
        <w:rPr>
          <w:rFonts w:hint="eastAsia" w:ascii="宋体" w:hAnsi="宋体" w:eastAsia="宋体" w:cs="宋体"/>
          <w:i w:val="0"/>
          <w:caps w:val="0"/>
          <w:color w:val="434343"/>
          <w:spacing w:val="0"/>
          <w:sz w:val="21"/>
          <w:szCs w:val="21"/>
          <w:shd w:val="clear" w:fill="FFFFFF"/>
        </w:rPr>
        <w:br w:type="textWrapping"/>
      </w:r>
      <w:r>
        <w:rPr>
          <w:rFonts w:hint="eastAsia" w:ascii="宋体" w:hAnsi="宋体" w:eastAsia="宋体" w:cs="宋体"/>
          <w:i w:val="0"/>
          <w:caps w:val="0"/>
          <w:color w:val="434343"/>
          <w:spacing w:val="0"/>
          <w:sz w:val="21"/>
          <w:szCs w:val="21"/>
          <w:shd w:val="clear" w:fill="FFFFFF"/>
        </w:rPr>
        <w:t>3.1.4有依法缴纳税收和社会保障资金的良好记录；</w:t>
      </w:r>
      <w:r>
        <w:rPr>
          <w:rFonts w:hint="eastAsia" w:ascii="宋体" w:hAnsi="宋体" w:eastAsia="宋体" w:cs="宋体"/>
          <w:i w:val="0"/>
          <w:caps w:val="0"/>
          <w:color w:val="434343"/>
          <w:spacing w:val="0"/>
          <w:sz w:val="21"/>
          <w:szCs w:val="21"/>
          <w:shd w:val="clear" w:fill="FFFFFF"/>
        </w:rPr>
        <w:br w:type="textWrapping"/>
      </w:r>
      <w:r>
        <w:rPr>
          <w:rFonts w:hint="eastAsia" w:ascii="宋体" w:hAnsi="宋体" w:eastAsia="宋体" w:cs="宋体"/>
          <w:i w:val="0"/>
          <w:caps w:val="0"/>
          <w:color w:val="434343"/>
          <w:spacing w:val="0"/>
          <w:sz w:val="21"/>
          <w:szCs w:val="21"/>
          <w:shd w:val="clear" w:fill="FFFFFF"/>
        </w:rPr>
        <w:t>3.1.5参加政府采购活动前三年内，在经营活动中没有重大违法记录。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3.2投标人是在中华人民共和国境内注册的具有相应营业范围的法人单位或其他组织，并在人员、设备、资金等方面具备相应的供货能力。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3.3投标人在“信用中国”网站（www.creditchina.gov.cn）或中国政府采购网（www.ccgp.gov.cn）信用良好记录（详见财库【2016】125号）。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3.4投标人在“中国裁判文书网”（www.wenshu.court.gov.cn）查询无行贿档案证明。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left"/>
        <w:rPr>
          <w:color w:val="434343"/>
          <w:sz w:val="21"/>
          <w:szCs w:val="21"/>
        </w:rPr>
      </w:pPr>
      <w:r>
        <w:rPr>
          <w:rFonts w:hint="eastAsia" w:ascii="宋体" w:hAnsi="宋体" w:eastAsia="宋体" w:cs="宋体"/>
          <w:i w:val="0"/>
          <w:caps w:val="0"/>
          <w:color w:val="434343"/>
          <w:spacing w:val="0"/>
          <w:sz w:val="21"/>
          <w:szCs w:val="21"/>
          <w:shd w:val="clear" w:fill="FFFFFF"/>
        </w:rPr>
        <w:t>3.5拒绝列入政府取消投标资格记录期间的企业投标。</w:t>
      </w:r>
      <w:r>
        <w:rPr>
          <w:rFonts w:hint="eastAsia" w:ascii="宋体" w:hAnsi="宋体" w:eastAsia="宋体" w:cs="宋体"/>
          <w:i w:val="0"/>
          <w:caps w:val="0"/>
          <w:color w:val="434343"/>
          <w:spacing w:val="0"/>
          <w:sz w:val="21"/>
          <w:szCs w:val="21"/>
          <w:shd w:val="clear" w:fill="FFFFFF"/>
        </w:rPr>
        <w:br w:type="textWrapping"/>
      </w:r>
      <w:r>
        <w:rPr>
          <w:rFonts w:hint="eastAsia" w:ascii="宋体" w:hAnsi="宋体" w:eastAsia="宋体" w:cs="宋体"/>
          <w:i w:val="0"/>
          <w:caps w:val="0"/>
          <w:color w:val="434343"/>
          <w:spacing w:val="0"/>
          <w:sz w:val="21"/>
          <w:szCs w:val="21"/>
          <w:shd w:val="clear" w:fill="FFFFFF"/>
        </w:rPr>
        <w:t>3.6本次招标不接受联合体投标。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2"/>
        <w:jc w:val="left"/>
        <w:rPr>
          <w:color w:val="434343"/>
          <w:sz w:val="21"/>
          <w:szCs w:val="21"/>
        </w:rPr>
      </w:pPr>
      <w:r>
        <w:rPr>
          <w:rFonts w:hint="eastAsia" w:ascii="宋体" w:hAnsi="宋体" w:eastAsia="宋体" w:cs="宋体"/>
          <w:b/>
          <w:i w:val="0"/>
          <w:caps w:val="0"/>
          <w:color w:val="434343"/>
          <w:spacing w:val="0"/>
          <w:sz w:val="21"/>
          <w:szCs w:val="21"/>
          <w:shd w:val="clear" w:fill="FFFFFF"/>
        </w:rPr>
        <w:t>4、投标报名及招标文件的获取，投标文件的递交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4.1按疫情防控规定，本项目采用网络投标报名和非接触递交标书（递交标书时提前预约项目联系人，并将标书送达至指定位置），递交标书时需提供有关资料（所有资料均须提供原件及一套复印件，复印件加盖公章，专用材料加盖专用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4.1.1新版营业执照副本。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4.1.2法人授权委托书及被授权人身份证。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4.1.3投标人在“信用中国”网站（www.creditchina.gov.cn）或中国政府采购网（www.ccgp.gov.cn）信用良好记录。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4.1.6投标人提供在“中国裁判文书网”（www.wenshu.court.gov.cn）查询无行贿档案证明；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4.1.7未被政府列入取消投标资格期限内的企业或个人参加投标的由法人签字或盖章并加盖公章的承诺书；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4.1.8参加政府采购活动前3年内在经营活动中没有重大违法记录的书面声明，由法人签字或盖章；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4.2招标文件的获取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color w:val="434343"/>
          <w:sz w:val="21"/>
          <w:szCs w:val="21"/>
        </w:rPr>
      </w:pPr>
      <w:r>
        <w:rPr>
          <w:rFonts w:hint="eastAsia" w:ascii="宋体" w:hAnsi="宋体" w:eastAsia="宋体" w:cs="宋体"/>
          <w:i w:val="0"/>
          <w:caps w:val="0"/>
          <w:color w:val="434343"/>
          <w:spacing w:val="0"/>
          <w:sz w:val="21"/>
          <w:szCs w:val="21"/>
          <w:shd w:val="clear" w:fill="FFFFFF"/>
        </w:rPr>
        <w:t>本项目公告内容中包含招标文件。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4.3投标文件递交的截止时间2020年 </w:t>
      </w:r>
      <w:r>
        <w:rPr>
          <w:rFonts w:hint="eastAsia" w:ascii="宋体" w:hAnsi="宋体" w:eastAsia="宋体" w:cs="宋体"/>
          <w:i w:val="0"/>
          <w:caps w:val="0"/>
          <w:color w:val="434343"/>
          <w:spacing w:val="0"/>
          <w:sz w:val="21"/>
          <w:szCs w:val="21"/>
          <w:shd w:val="clear" w:fill="FFFFFF"/>
          <w:lang w:val="en-US" w:eastAsia="zh-CN"/>
        </w:rPr>
        <w:t>12</w:t>
      </w:r>
      <w:r>
        <w:rPr>
          <w:rFonts w:hint="eastAsia" w:ascii="宋体" w:hAnsi="宋体" w:eastAsia="宋体" w:cs="宋体"/>
          <w:i w:val="0"/>
          <w:caps w:val="0"/>
          <w:color w:val="434343"/>
          <w:spacing w:val="0"/>
          <w:sz w:val="21"/>
          <w:szCs w:val="21"/>
          <w:shd w:val="clear" w:fill="FFFFFF"/>
        </w:rPr>
        <w:t>月</w:t>
      </w:r>
      <w:r>
        <w:rPr>
          <w:rFonts w:hint="eastAsia" w:ascii="宋体" w:hAnsi="宋体" w:eastAsia="宋体" w:cs="宋体"/>
          <w:i w:val="0"/>
          <w:caps w:val="0"/>
          <w:color w:val="434343"/>
          <w:spacing w:val="0"/>
          <w:sz w:val="21"/>
          <w:szCs w:val="21"/>
          <w:shd w:val="clear" w:fill="FFFFFF"/>
          <w:lang w:val="en-US" w:eastAsia="zh-CN"/>
        </w:rPr>
        <w:t>14</w:t>
      </w:r>
      <w:r>
        <w:rPr>
          <w:rFonts w:hint="eastAsia" w:ascii="宋体" w:hAnsi="宋体" w:eastAsia="宋体" w:cs="宋体"/>
          <w:i w:val="0"/>
          <w:caps w:val="0"/>
          <w:color w:val="434343"/>
          <w:spacing w:val="0"/>
          <w:sz w:val="21"/>
          <w:szCs w:val="21"/>
          <w:shd w:val="clear" w:fill="FFFFFF"/>
        </w:rPr>
        <w:t>日 9时 00 分，投标方式：非常时期为了避免本单位人员与外来人员的接触，投标方式采用网上电子档投标。（请将所有相关的投标文件加盖公章后扫描）将扫描后文档发至邮箱：</w:t>
      </w:r>
      <w:r>
        <w:rPr>
          <w:rFonts w:hint="eastAsia" w:ascii="宋体" w:hAnsi="宋体" w:eastAsia="宋体" w:cs="宋体"/>
          <w:b/>
          <w:i w:val="0"/>
          <w:caps w:val="0"/>
          <w:color w:val="FF0000"/>
          <w:spacing w:val="0"/>
          <w:sz w:val="21"/>
          <w:szCs w:val="21"/>
          <w:shd w:val="clear" w:fill="FFFFFF"/>
        </w:rPr>
        <w:t>lianxuedong297@163.com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4.4开标时间为2020年</w:t>
      </w:r>
      <w:r>
        <w:rPr>
          <w:rFonts w:hint="eastAsia" w:ascii="宋体" w:hAnsi="宋体" w:eastAsia="宋体" w:cs="宋体"/>
          <w:i w:val="0"/>
          <w:caps w:val="0"/>
          <w:color w:val="434343"/>
          <w:spacing w:val="0"/>
          <w:sz w:val="21"/>
          <w:szCs w:val="21"/>
          <w:shd w:val="clear" w:fill="FFFFFF"/>
          <w:lang w:val="en-US" w:eastAsia="zh-CN"/>
        </w:rPr>
        <w:t>12</w:t>
      </w:r>
      <w:r>
        <w:rPr>
          <w:rFonts w:hint="eastAsia" w:ascii="宋体" w:hAnsi="宋体" w:eastAsia="宋体" w:cs="宋体"/>
          <w:i w:val="0"/>
          <w:caps w:val="0"/>
          <w:color w:val="434343"/>
          <w:spacing w:val="0"/>
          <w:sz w:val="21"/>
          <w:szCs w:val="21"/>
          <w:shd w:val="clear" w:fill="FFFFFF"/>
        </w:rPr>
        <w:t> 月 </w:t>
      </w:r>
      <w:r>
        <w:rPr>
          <w:rFonts w:hint="eastAsia" w:ascii="宋体" w:hAnsi="宋体" w:eastAsia="宋体" w:cs="宋体"/>
          <w:i w:val="0"/>
          <w:caps w:val="0"/>
          <w:color w:val="434343"/>
          <w:spacing w:val="0"/>
          <w:sz w:val="21"/>
          <w:szCs w:val="21"/>
          <w:shd w:val="clear" w:fill="FFFFFF"/>
          <w:lang w:val="en-US" w:eastAsia="zh-CN"/>
        </w:rPr>
        <w:t>15</w:t>
      </w:r>
      <w:r>
        <w:rPr>
          <w:rFonts w:hint="eastAsia" w:ascii="宋体" w:hAnsi="宋体" w:eastAsia="宋体" w:cs="宋体"/>
          <w:i w:val="0"/>
          <w:caps w:val="0"/>
          <w:color w:val="434343"/>
          <w:spacing w:val="0"/>
          <w:sz w:val="21"/>
          <w:szCs w:val="21"/>
          <w:shd w:val="clear" w:fill="FFFFFF"/>
        </w:rPr>
        <w:t>日 开标方式：投标时间截止后由吉林省电子信息产品检验研究院组织相关技术人员进行评标。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4.5合格供应商的产生，投标人所有要求满足且价格最低为中标供应商。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4.6逾期送达的或者未送达指定地点的投标文件，招标人不予受理。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b/>
          <w:i w:val="0"/>
          <w:caps w:val="0"/>
          <w:color w:val="434343"/>
          <w:spacing w:val="0"/>
          <w:sz w:val="21"/>
          <w:szCs w:val="21"/>
          <w:shd w:val="clear" w:fill="FFFFFF"/>
          <w:lang w:val="en-US" w:eastAsia="zh-CN"/>
        </w:rPr>
        <w:t>5</w:t>
      </w:r>
      <w:r>
        <w:rPr>
          <w:rFonts w:hint="eastAsia" w:ascii="宋体" w:hAnsi="宋体" w:eastAsia="宋体" w:cs="宋体"/>
          <w:b/>
          <w:i w:val="0"/>
          <w:caps w:val="0"/>
          <w:color w:val="434343"/>
          <w:spacing w:val="0"/>
          <w:sz w:val="21"/>
          <w:szCs w:val="21"/>
          <w:shd w:val="clear" w:fill="FFFFFF"/>
        </w:rPr>
        <w:t>、联系方式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eastAsia="宋体"/>
          <w:color w:val="434343"/>
          <w:sz w:val="21"/>
          <w:szCs w:val="21"/>
          <w:lang w:eastAsia="zh-CN"/>
        </w:rPr>
      </w:pPr>
      <w:r>
        <w:rPr>
          <w:rFonts w:hint="eastAsia" w:ascii="宋体" w:hAnsi="宋体" w:eastAsia="宋体" w:cs="宋体"/>
          <w:i w:val="0"/>
          <w:caps w:val="0"/>
          <w:color w:val="434343"/>
          <w:spacing w:val="0"/>
          <w:sz w:val="21"/>
          <w:szCs w:val="21"/>
          <w:shd w:val="clear" w:fill="FFFFFF"/>
        </w:rPr>
        <w:t>招标人：吉林省电子</w:t>
      </w:r>
      <w:r>
        <w:rPr>
          <w:rFonts w:hint="eastAsia" w:ascii="宋体" w:hAnsi="宋体" w:eastAsia="宋体" w:cs="宋体"/>
          <w:i w:val="0"/>
          <w:caps w:val="0"/>
          <w:color w:val="434343"/>
          <w:spacing w:val="0"/>
          <w:sz w:val="21"/>
          <w:szCs w:val="21"/>
          <w:shd w:val="clear" w:fill="FFFFFF"/>
          <w:lang w:eastAsia="zh-CN"/>
        </w:rPr>
        <w:t>技术研究所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地 址：吉林省电子</w:t>
      </w:r>
      <w:r>
        <w:rPr>
          <w:rFonts w:hint="eastAsia" w:ascii="宋体" w:hAnsi="宋体" w:eastAsia="宋体" w:cs="宋体"/>
          <w:i w:val="0"/>
          <w:caps w:val="0"/>
          <w:color w:val="434343"/>
          <w:spacing w:val="0"/>
          <w:sz w:val="21"/>
          <w:szCs w:val="21"/>
          <w:shd w:val="clear" w:fill="FFFFFF"/>
          <w:lang w:eastAsia="zh-CN"/>
        </w:rPr>
        <w:t>技术研所</w:t>
      </w:r>
      <w:r>
        <w:rPr>
          <w:rFonts w:hint="eastAsia" w:ascii="宋体" w:hAnsi="宋体" w:eastAsia="宋体" w:cs="宋体"/>
          <w:i w:val="0"/>
          <w:caps w:val="0"/>
          <w:color w:val="434343"/>
          <w:spacing w:val="0"/>
          <w:sz w:val="21"/>
          <w:szCs w:val="21"/>
          <w:shd w:val="clear" w:fill="FFFFFF"/>
        </w:rPr>
        <w:t>（长春新民大街1381号）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联系人：连学东 李洪全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rPr>
        <w:t>电 话：13134300033 13944808310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93"/>
        <w:jc w:val="left"/>
        <w:rPr>
          <w:color w:val="434343"/>
          <w:sz w:val="21"/>
          <w:szCs w:val="21"/>
        </w:rPr>
      </w:pPr>
      <w:r>
        <w:rPr>
          <w:rFonts w:hint="eastAsia" w:ascii="宋体" w:hAnsi="宋体" w:eastAsia="宋体" w:cs="宋体"/>
          <w:b/>
          <w:i w:val="0"/>
          <w:caps w:val="0"/>
          <w:color w:val="434343"/>
          <w:spacing w:val="0"/>
          <w:sz w:val="26"/>
          <w:szCs w:val="26"/>
          <w:shd w:val="clear" w:fill="FFFFFF"/>
        </w:rPr>
        <w:t>项目需求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b/>
          <w:i w:val="0"/>
          <w:caps w:val="0"/>
          <w:color w:val="434343"/>
          <w:spacing w:val="0"/>
          <w:sz w:val="21"/>
          <w:szCs w:val="21"/>
          <w:shd w:val="clear" w:fill="FFFFFF"/>
        </w:rPr>
        <w:t>技术要求</w:t>
      </w:r>
    </w:p>
    <w:tbl>
      <w:tblPr>
        <w:tblStyle w:val="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74"/>
        <w:gridCol w:w="4717"/>
        <w:gridCol w:w="944"/>
        <w:gridCol w:w="11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53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434343"/>
                <w:sz w:val="21"/>
                <w:szCs w:val="21"/>
              </w:rPr>
            </w:pPr>
            <w:r>
              <w:rPr>
                <w:rFonts w:hint="eastAsia" w:ascii="宋体" w:hAnsi="宋体" w:eastAsia="宋体" w:cs="宋体"/>
                <w:b/>
                <w:color w:val="434343"/>
                <w:sz w:val="21"/>
                <w:szCs w:val="21"/>
              </w:rPr>
              <w:t>产品名称</w:t>
            </w:r>
          </w:p>
        </w:tc>
        <w:tc>
          <w:tcPr>
            <w:tcW w:w="4830" w:type="dxa"/>
            <w:tcBorders>
              <w:top w:val="nil"/>
              <w:left w:val="nil"/>
              <w:bottom w:val="nil"/>
              <w:right w:val="nil"/>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434343"/>
                <w:sz w:val="21"/>
                <w:szCs w:val="21"/>
              </w:rPr>
            </w:pPr>
            <w:r>
              <w:rPr>
                <w:rFonts w:hint="eastAsia" w:ascii="宋体" w:hAnsi="宋体" w:eastAsia="宋体" w:cs="宋体"/>
                <w:b/>
                <w:color w:val="434343"/>
                <w:sz w:val="21"/>
                <w:szCs w:val="21"/>
              </w:rPr>
              <w:t>技术指标要求</w:t>
            </w:r>
          </w:p>
        </w:tc>
        <w:tc>
          <w:tcPr>
            <w:tcW w:w="960" w:type="dxa"/>
            <w:tcBorders>
              <w:top w:val="nil"/>
              <w:left w:val="nil"/>
              <w:bottom w:val="nil"/>
              <w:right w:val="nil"/>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434343"/>
                <w:sz w:val="21"/>
                <w:szCs w:val="21"/>
              </w:rPr>
            </w:pPr>
            <w:r>
              <w:rPr>
                <w:rFonts w:hint="eastAsia" w:ascii="宋体" w:hAnsi="宋体" w:eastAsia="宋体" w:cs="宋体"/>
                <w:b/>
                <w:color w:val="434343"/>
                <w:sz w:val="21"/>
                <w:szCs w:val="21"/>
              </w:rPr>
              <w:t>数量</w:t>
            </w:r>
          </w:p>
        </w:tc>
        <w:tc>
          <w:tcPr>
            <w:tcW w:w="1215" w:type="dxa"/>
            <w:tcBorders>
              <w:top w:val="nil"/>
              <w:left w:val="nil"/>
              <w:bottom w:val="nil"/>
              <w:right w:val="nil"/>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434343"/>
                <w:sz w:val="21"/>
                <w:szCs w:val="21"/>
              </w:rPr>
            </w:pPr>
            <w:r>
              <w:rPr>
                <w:rFonts w:hint="eastAsia" w:ascii="宋体" w:hAnsi="宋体" w:eastAsia="宋体" w:cs="宋体"/>
                <w:b/>
                <w:color w:val="434343"/>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530" w:type="dxa"/>
            <w:tcBorders>
              <w:top w:val="nil"/>
              <w:left w:val="nil"/>
              <w:bottom w:val="nil"/>
              <w:right w:val="nil"/>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434343"/>
                <w:sz w:val="21"/>
                <w:szCs w:val="21"/>
              </w:rPr>
            </w:pPr>
            <w:r>
              <w:rPr>
                <w:rFonts w:ascii="宋体" w:hAnsi="宋体" w:eastAsia="宋体" w:cs="宋体"/>
                <w:b/>
                <w:bCs/>
                <w:sz w:val="24"/>
                <w:szCs w:val="24"/>
              </w:rPr>
              <w:t>工业互联网安全生态中心运维及工控安全贯标现场服务终端测试</w:t>
            </w:r>
            <w:r>
              <w:rPr>
                <w:rFonts w:hint="default" w:ascii="Arial" w:hAnsi="Arial" w:cs="Arial"/>
                <w:b/>
                <w:bCs/>
                <w:i w:val="0"/>
                <w:caps w:val="0"/>
                <w:color w:val="3F3F3F"/>
                <w:spacing w:val="0"/>
                <w:sz w:val="24"/>
                <w:szCs w:val="24"/>
                <w:shd w:val="clear" w:fill="FFFFFF"/>
              </w:rPr>
              <w:t>设备</w:t>
            </w:r>
          </w:p>
        </w:tc>
        <w:tc>
          <w:tcPr>
            <w:tcW w:w="4830" w:type="dxa"/>
            <w:tcBorders>
              <w:top w:val="nil"/>
              <w:left w:val="nil"/>
              <w:bottom w:val="nil"/>
              <w:right w:val="nil"/>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434343"/>
                <w:sz w:val="21"/>
                <w:szCs w:val="21"/>
              </w:rPr>
            </w:pPr>
            <w:r>
              <w:rPr>
                <w:rFonts w:hint="eastAsia" w:ascii="宋体" w:hAnsi="宋体" w:eastAsia="宋体" w:cs="宋体"/>
                <w:b/>
                <w:color w:val="434343"/>
                <w:sz w:val="21"/>
                <w:szCs w:val="21"/>
              </w:rPr>
              <w:t>工业互联网专用检查设备应具有评测项目管理、评测报告管理、知识库管理、工具检测等基本功能。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434343"/>
                <w:sz w:val="21"/>
                <w:szCs w:val="21"/>
              </w:rPr>
            </w:pPr>
            <w:r>
              <w:rPr>
                <w:rFonts w:hint="default" w:ascii="Arial" w:hAnsi="Arial" w:cs="Arial"/>
                <w:b/>
                <w:color w:val="434343"/>
                <w:sz w:val="21"/>
                <w:szCs w:val="21"/>
              </w:rPr>
              <w:t>1</w:t>
            </w:r>
            <w:r>
              <w:rPr>
                <w:rFonts w:hint="eastAsia" w:ascii="宋体" w:hAnsi="宋体" w:eastAsia="宋体" w:cs="宋体"/>
                <w:b/>
                <w:color w:val="434343"/>
                <w:sz w:val="21"/>
                <w:szCs w:val="21"/>
              </w:rPr>
              <w:t>、</w:t>
            </w:r>
            <w:r>
              <w:rPr>
                <w:rFonts w:hint="default" w:ascii="Arial" w:hAnsi="Arial" w:cs="Arial"/>
                <w:b/>
                <w:color w:val="434343"/>
                <w:sz w:val="21"/>
                <w:szCs w:val="21"/>
              </w:rPr>
              <w:t> </w:t>
            </w:r>
            <w:r>
              <w:rPr>
                <w:rFonts w:hint="eastAsia" w:ascii="宋体" w:hAnsi="宋体" w:eastAsia="宋体" w:cs="宋体"/>
                <w:b/>
                <w:color w:val="434343"/>
                <w:sz w:val="21"/>
                <w:szCs w:val="21"/>
              </w:rPr>
              <w:t>评测项目管理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434343"/>
                <w:sz w:val="21"/>
                <w:szCs w:val="21"/>
              </w:rPr>
            </w:pPr>
            <w:r>
              <w:rPr>
                <w:rFonts w:hint="eastAsia" w:ascii="宋体" w:hAnsi="宋体" w:eastAsia="宋体" w:cs="宋体"/>
                <w:b/>
                <w:color w:val="434343"/>
                <w:sz w:val="21"/>
                <w:szCs w:val="21"/>
              </w:rPr>
              <w:t>具备为工业互联网的安全检查和评测评估工作提供创建评估模板、创建评测项目、执行评测项目的功能。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434343"/>
                <w:sz w:val="21"/>
                <w:szCs w:val="21"/>
              </w:rPr>
            </w:pPr>
            <w:r>
              <w:rPr>
                <w:rFonts w:hint="default" w:ascii="Arial" w:hAnsi="Arial" w:cs="Arial"/>
                <w:b/>
                <w:color w:val="434343"/>
                <w:sz w:val="21"/>
                <w:szCs w:val="21"/>
              </w:rPr>
              <w:t>2</w:t>
            </w:r>
            <w:r>
              <w:rPr>
                <w:rFonts w:hint="eastAsia" w:ascii="宋体" w:hAnsi="宋体" w:eastAsia="宋体" w:cs="宋体"/>
                <w:b/>
                <w:color w:val="434343"/>
                <w:sz w:val="21"/>
                <w:szCs w:val="21"/>
              </w:rPr>
              <w:t>、</w:t>
            </w:r>
            <w:r>
              <w:rPr>
                <w:rFonts w:hint="default" w:ascii="Arial" w:hAnsi="Arial" w:cs="Arial"/>
                <w:b/>
                <w:color w:val="434343"/>
                <w:sz w:val="21"/>
                <w:szCs w:val="21"/>
              </w:rPr>
              <w:t> </w:t>
            </w:r>
            <w:r>
              <w:rPr>
                <w:rFonts w:hint="eastAsia" w:ascii="宋体" w:hAnsi="宋体" w:eastAsia="宋体" w:cs="宋体"/>
                <w:b/>
                <w:color w:val="434343"/>
                <w:sz w:val="21"/>
                <w:szCs w:val="21"/>
              </w:rPr>
              <w:t>评测报告管理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434343"/>
                <w:sz w:val="21"/>
                <w:szCs w:val="21"/>
              </w:rPr>
            </w:pPr>
            <w:r>
              <w:rPr>
                <w:rFonts w:hint="eastAsia" w:ascii="宋体" w:hAnsi="宋体" w:eastAsia="宋体" w:cs="宋体"/>
                <w:b/>
                <w:color w:val="434343"/>
                <w:sz w:val="21"/>
                <w:szCs w:val="21"/>
              </w:rPr>
              <w:t>应支持对已完成的评测项目进行报告编辑、下载等。同时应支持输出评测项目报告、工具检测报告、合规性检测报告。</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color w:val="434343"/>
                <w:sz w:val="21"/>
                <w:szCs w:val="21"/>
                <w:lang w:eastAsia="zh-CN"/>
              </w:rPr>
            </w:pPr>
            <w:r>
              <w:rPr>
                <w:rFonts w:hint="eastAsia" w:ascii="宋体" w:hAnsi="宋体" w:eastAsia="宋体" w:cs="宋体"/>
                <w:b/>
                <w:color w:val="434343"/>
                <w:sz w:val="21"/>
                <w:szCs w:val="21"/>
                <w:lang w:eastAsia="zh-CN"/>
              </w:rPr>
              <w:t>设备硬件要求：</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16" w:leftChars="0" w:right="0" w:rightChars="0" w:firstLine="0" w:firstLineChars="0"/>
              <w:rPr>
                <w:rFonts w:hint="eastAsia"/>
                <w:b/>
                <w:bCs/>
                <w:sz w:val="21"/>
                <w:szCs w:val="21"/>
                <w:vertAlign w:val="baseline"/>
                <w:lang w:val="en-US" w:eastAsia="zh-CN"/>
              </w:rPr>
            </w:pPr>
            <w:r>
              <w:rPr>
                <w:rFonts w:hint="eastAsia"/>
                <w:b/>
                <w:bCs/>
                <w:sz w:val="21"/>
                <w:szCs w:val="21"/>
                <w:vertAlign w:val="baseline"/>
                <w:lang w:val="en-US" w:eastAsia="zh-CN"/>
              </w:rPr>
              <w:t xml:space="preserve">新i7 16G 1TB ssd RTX2070s </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16" w:leftChars="0" w:right="0" w:rightChars="0" w:firstLine="0" w:firstLineChars="0"/>
              <w:rPr>
                <w:rFonts w:hint="eastAsia"/>
                <w:b/>
                <w:bCs/>
                <w:sz w:val="21"/>
                <w:szCs w:val="21"/>
                <w:vertAlign w:val="baseline"/>
                <w:lang w:val="en-US" w:eastAsia="zh-CN"/>
              </w:rPr>
            </w:pPr>
            <w:r>
              <w:rPr>
                <w:rFonts w:hint="eastAsia"/>
                <w:b/>
                <w:bCs/>
                <w:sz w:val="21"/>
                <w:szCs w:val="21"/>
                <w:vertAlign w:val="baseline"/>
                <w:lang w:val="en-US" w:eastAsia="zh-CN"/>
              </w:rPr>
              <w:t>11代 i7 16G 1T  MX450</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16" w:leftChars="0" w:right="0" w:rightChars="0" w:firstLine="0" w:firstLineChars="0"/>
              <w:rPr>
                <w:rFonts w:hint="eastAsia"/>
                <w:b/>
                <w:bCs/>
                <w:sz w:val="21"/>
                <w:szCs w:val="21"/>
                <w:vertAlign w:val="baseline"/>
                <w:lang w:val="en-US" w:eastAsia="zh-CN"/>
              </w:rPr>
            </w:pPr>
            <w:r>
              <w:rPr>
                <w:rFonts w:ascii="宋体" w:hAnsi="宋体" w:eastAsia="宋体" w:cs="宋体"/>
                <w:b/>
                <w:bCs/>
                <w:sz w:val="21"/>
                <w:szCs w:val="21"/>
              </w:rPr>
              <w:t>十代i5 16G 512G 独显 触屏版</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16" w:leftChars="0" w:right="0" w:firstLine="0" w:firstLineChars="0"/>
              <w:rPr>
                <w:rFonts w:hint="eastAsia" w:ascii="宋体" w:hAnsi="宋体" w:eastAsia="宋体" w:cs="宋体"/>
                <w:b/>
                <w:bCs/>
                <w:sz w:val="21"/>
                <w:szCs w:val="21"/>
                <w:lang w:val="en-US" w:eastAsia="zh-CN"/>
              </w:rPr>
            </w:pPr>
            <w:r>
              <w:rPr>
                <w:rFonts w:ascii="宋体" w:hAnsi="宋体" w:eastAsia="宋体" w:cs="宋体"/>
                <w:b/>
                <w:bCs/>
                <w:sz w:val="21"/>
                <w:szCs w:val="21"/>
              </w:rPr>
              <w:t>商务6Pro7 i5 8G+128G</w:t>
            </w:r>
            <w:r>
              <w:rPr>
                <w:rFonts w:hint="eastAsia" w:ascii="宋体" w:hAnsi="宋体" w:eastAsia="宋体" w:cs="宋体"/>
                <w:b/>
                <w:bCs/>
                <w:sz w:val="21"/>
                <w:szCs w:val="21"/>
                <w:lang w:val="en-US" w:eastAsia="zh-CN"/>
              </w:rPr>
              <w:t xml:space="preserve">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4、交货适应完成预装专用测试软件</w:t>
            </w:r>
          </w:p>
        </w:tc>
        <w:tc>
          <w:tcPr>
            <w:tcW w:w="960" w:type="dxa"/>
            <w:tcBorders>
              <w:top w:val="nil"/>
              <w:left w:val="nil"/>
              <w:bottom w:val="nil"/>
              <w:right w:val="nil"/>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center"/>
              <w:rPr>
                <w:color w:val="434343"/>
                <w:sz w:val="21"/>
                <w:szCs w:val="21"/>
              </w:rPr>
            </w:pPr>
            <w:r>
              <w:rPr>
                <w:rFonts w:hint="default" w:ascii="Arial" w:hAnsi="Arial" w:cs="Arial"/>
                <w:color w:val="434343"/>
                <w:sz w:val="21"/>
                <w:szCs w:val="21"/>
              </w:rPr>
              <w:t>1</w:t>
            </w:r>
            <w:r>
              <w:rPr>
                <w:rFonts w:hint="eastAsia" w:ascii="宋体" w:hAnsi="宋体" w:eastAsia="宋体" w:cs="宋体"/>
                <w:color w:val="434343"/>
                <w:sz w:val="21"/>
                <w:szCs w:val="21"/>
              </w:rPr>
              <w:t>套</w:t>
            </w:r>
          </w:p>
        </w:tc>
        <w:tc>
          <w:tcPr>
            <w:tcW w:w="1215" w:type="dxa"/>
            <w:tcBorders>
              <w:top w:val="nil"/>
              <w:left w:val="nil"/>
              <w:bottom w:val="nil"/>
              <w:right w:val="nil"/>
            </w:tcBorders>
            <w:shd w:val="clear" w:color="auto" w:fill="auto"/>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lang w:val="en-US" w:eastAsia="zh-CN"/>
        </w:rPr>
        <w:t>6、</w:t>
      </w:r>
      <w:r>
        <w:rPr>
          <w:rFonts w:hint="eastAsia" w:ascii="宋体" w:hAnsi="宋体" w:eastAsia="宋体" w:cs="宋体"/>
          <w:i w:val="0"/>
          <w:caps w:val="0"/>
          <w:color w:val="434343"/>
          <w:spacing w:val="0"/>
          <w:sz w:val="21"/>
          <w:szCs w:val="21"/>
          <w:shd w:val="clear" w:fill="FFFFFF"/>
        </w:rPr>
        <w:t>采购标的需执行的国家相关标准、行业标准、地方标准或者其他标准、规范：无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lang w:val="en-US" w:eastAsia="zh-CN"/>
        </w:rPr>
        <w:t>7、</w:t>
      </w:r>
      <w:r>
        <w:rPr>
          <w:rFonts w:hint="eastAsia" w:ascii="宋体" w:hAnsi="宋体" w:eastAsia="宋体" w:cs="宋体"/>
          <w:i w:val="0"/>
          <w:caps w:val="0"/>
          <w:color w:val="434343"/>
          <w:spacing w:val="0"/>
          <w:sz w:val="21"/>
          <w:szCs w:val="21"/>
          <w:shd w:val="clear" w:fill="FFFFFF"/>
        </w:rPr>
        <w:t>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lang w:val="en-US" w:eastAsia="zh-CN"/>
        </w:rPr>
        <w:t>a</w:t>
      </w:r>
      <w:r>
        <w:rPr>
          <w:rFonts w:hint="eastAsia" w:ascii="宋体" w:hAnsi="宋体" w:eastAsia="宋体" w:cs="宋体"/>
          <w:i w:val="0"/>
          <w:caps w:val="0"/>
          <w:color w:val="434343"/>
          <w:spacing w:val="0"/>
          <w:sz w:val="21"/>
          <w:szCs w:val="21"/>
          <w:shd w:val="clear" w:fill="FFFFFF"/>
        </w:rPr>
        <w:t>、投标货物各项指标不得低于标书规定的指标，否则不予以接受；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lang w:val="en-US" w:eastAsia="zh-CN"/>
        </w:rPr>
        <w:t>b</w:t>
      </w:r>
      <w:r>
        <w:rPr>
          <w:rFonts w:hint="eastAsia" w:ascii="宋体" w:hAnsi="宋体" w:eastAsia="宋体" w:cs="宋体"/>
          <w:i w:val="0"/>
          <w:caps w:val="0"/>
          <w:color w:val="434343"/>
          <w:spacing w:val="0"/>
          <w:sz w:val="21"/>
          <w:szCs w:val="21"/>
          <w:shd w:val="clear" w:fill="FFFFFF"/>
        </w:rPr>
        <w:t>、投标方提供的设备不得为OEM产品；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lang w:val="en-US" w:eastAsia="zh-CN"/>
        </w:rPr>
        <w:t>c</w:t>
      </w:r>
      <w:r>
        <w:rPr>
          <w:rFonts w:hint="eastAsia" w:ascii="宋体" w:hAnsi="宋体" w:eastAsia="宋体" w:cs="宋体"/>
          <w:i w:val="0"/>
          <w:caps w:val="0"/>
          <w:color w:val="434343"/>
          <w:spacing w:val="0"/>
          <w:sz w:val="21"/>
          <w:szCs w:val="21"/>
          <w:shd w:val="clear" w:fill="FFFFFF"/>
        </w:rPr>
        <w:t>、提供2人次的原厂商现场技术培训；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color w:val="434343"/>
          <w:sz w:val="21"/>
          <w:szCs w:val="21"/>
        </w:rPr>
      </w:pPr>
      <w:r>
        <w:rPr>
          <w:rFonts w:hint="eastAsia" w:ascii="宋体" w:hAnsi="宋体" w:eastAsia="宋体" w:cs="宋体"/>
          <w:i w:val="0"/>
          <w:caps w:val="0"/>
          <w:color w:val="434343"/>
          <w:spacing w:val="0"/>
          <w:sz w:val="21"/>
          <w:szCs w:val="21"/>
          <w:shd w:val="clear" w:fill="FFFFFF"/>
          <w:lang w:val="en-US" w:eastAsia="zh-CN"/>
        </w:rPr>
        <w:t>d</w:t>
      </w:r>
      <w:bookmarkStart w:id="0" w:name="_GoBack"/>
      <w:bookmarkEnd w:id="0"/>
      <w:r>
        <w:rPr>
          <w:rFonts w:hint="eastAsia" w:ascii="宋体" w:hAnsi="宋体" w:eastAsia="宋体" w:cs="宋体"/>
          <w:i w:val="0"/>
          <w:caps w:val="0"/>
          <w:color w:val="434343"/>
          <w:spacing w:val="0"/>
          <w:sz w:val="21"/>
          <w:szCs w:val="21"/>
          <w:shd w:val="clear" w:fill="FFFFFF"/>
        </w:rPr>
        <w:t>、提供售后设备质保期一年。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52" w:firstLineChars="1859"/>
        <w:jc w:val="left"/>
        <w:rPr>
          <w:rFonts w:hint="eastAsia" w:eastAsia="宋体"/>
          <w:color w:val="434343"/>
          <w:sz w:val="21"/>
          <w:szCs w:val="21"/>
          <w:lang w:eastAsia="zh-CN"/>
        </w:rPr>
      </w:pPr>
      <w:r>
        <w:rPr>
          <w:rFonts w:hint="eastAsia" w:ascii="宋体" w:hAnsi="宋体" w:eastAsia="宋体" w:cs="宋体"/>
          <w:b/>
          <w:i w:val="0"/>
          <w:caps w:val="0"/>
          <w:color w:val="434343"/>
          <w:spacing w:val="0"/>
          <w:sz w:val="26"/>
          <w:szCs w:val="26"/>
          <w:shd w:val="clear" w:fill="FFFFFF"/>
        </w:rPr>
        <w:t>吉林省电子</w:t>
      </w:r>
      <w:r>
        <w:rPr>
          <w:rFonts w:hint="eastAsia" w:ascii="宋体" w:hAnsi="宋体" w:eastAsia="宋体" w:cs="宋体"/>
          <w:b/>
          <w:i w:val="0"/>
          <w:caps w:val="0"/>
          <w:color w:val="434343"/>
          <w:spacing w:val="0"/>
          <w:sz w:val="26"/>
          <w:szCs w:val="26"/>
          <w:shd w:val="clear" w:fill="FFFFFF"/>
          <w:lang w:eastAsia="zh-CN"/>
        </w:rPr>
        <w:t>技术</w:t>
      </w:r>
      <w:r>
        <w:rPr>
          <w:rFonts w:hint="eastAsia" w:ascii="宋体" w:hAnsi="宋体" w:eastAsia="宋体" w:cs="宋体"/>
          <w:b/>
          <w:i w:val="0"/>
          <w:caps w:val="0"/>
          <w:color w:val="434343"/>
          <w:spacing w:val="0"/>
          <w:sz w:val="26"/>
          <w:szCs w:val="26"/>
          <w:shd w:val="clear" w:fill="FFFFFF"/>
        </w:rPr>
        <w:t>研究</w:t>
      </w:r>
      <w:r>
        <w:rPr>
          <w:rFonts w:hint="eastAsia" w:ascii="宋体" w:hAnsi="宋体" w:eastAsia="宋体" w:cs="宋体"/>
          <w:b/>
          <w:i w:val="0"/>
          <w:caps w:val="0"/>
          <w:color w:val="434343"/>
          <w:spacing w:val="0"/>
          <w:sz w:val="26"/>
          <w:szCs w:val="26"/>
          <w:shd w:val="clear" w:fill="FFFFFF"/>
          <w:lang w:eastAsia="zh-CN"/>
        </w:rPr>
        <w:t>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489" w:firstLineChars="2103"/>
        <w:jc w:val="left"/>
        <w:rPr>
          <w:color w:val="434343"/>
          <w:sz w:val="21"/>
          <w:szCs w:val="21"/>
        </w:rPr>
      </w:pPr>
      <w:r>
        <w:rPr>
          <w:rFonts w:hint="eastAsia" w:ascii="宋体" w:hAnsi="宋体" w:eastAsia="宋体" w:cs="宋体"/>
          <w:b/>
          <w:i w:val="0"/>
          <w:caps w:val="0"/>
          <w:color w:val="434343"/>
          <w:spacing w:val="0"/>
          <w:sz w:val="26"/>
          <w:szCs w:val="26"/>
          <w:shd w:val="clear" w:fill="FFFFFF"/>
        </w:rPr>
        <w:t>2020年</w:t>
      </w:r>
      <w:r>
        <w:rPr>
          <w:rFonts w:hint="eastAsia" w:ascii="宋体" w:hAnsi="宋体" w:eastAsia="宋体" w:cs="宋体"/>
          <w:b/>
          <w:i w:val="0"/>
          <w:caps w:val="0"/>
          <w:color w:val="434343"/>
          <w:spacing w:val="0"/>
          <w:sz w:val="26"/>
          <w:szCs w:val="26"/>
          <w:shd w:val="clear" w:fill="FFFFFF"/>
          <w:lang w:val="en-US" w:eastAsia="zh-CN"/>
        </w:rPr>
        <w:t>12</w:t>
      </w:r>
      <w:r>
        <w:rPr>
          <w:rFonts w:hint="eastAsia" w:ascii="宋体" w:hAnsi="宋体" w:eastAsia="宋体" w:cs="宋体"/>
          <w:b/>
          <w:i w:val="0"/>
          <w:caps w:val="0"/>
          <w:color w:val="434343"/>
          <w:spacing w:val="0"/>
          <w:sz w:val="26"/>
          <w:szCs w:val="26"/>
          <w:shd w:val="clear" w:fill="FFFFFF"/>
        </w:rPr>
        <w:t>月</w:t>
      </w:r>
      <w:r>
        <w:rPr>
          <w:rFonts w:hint="eastAsia" w:ascii="宋体" w:hAnsi="宋体" w:eastAsia="宋体" w:cs="宋体"/>
          <w:b/>
          <w:i w:val="0"/>
          <w:caps w:val="0"/>
          <w:color w:val="434343"/>
          <w:spacing w:val="0"/>
          <w:sz w:val="26"/>
          <w:szCs w:val="26"/>
          <w:shd w:val="clear" w:fill="FFFFFF"/>
          <w:lang w:val="en-US" w:eastAsia="zh-CN"/>
        </w:rPr>
        <w:t>10</w:t>
      </w:r>
      <w:r>
        <w:rPr>
          <w:rFonts w:hint="eastAsia" w:ascii="宋体" w:hAnsi="宋体" w:eastAsia="宋体" w:cs="宋体"/>
          <w:b/>
          <w:i w:val="0"/>
          <w:caps w:val="0"/>
          <w:color w:val="434343"/>
          <w:spacing w:val="0"/>
          <w:sz w:val="26"/>
          <w:szCs w:val="26"/>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442E1"/>
    <w:multiLevelType w:val="singleLevel"/>
    <w:tmpl w:val="928442E1"/>
    <w:lvl w:ilvl="0" w:tentative="0">
      <w:start w:val="1"/>
      <w:numFmt w:val="lowerLetter"/>
      <w:suff w:val="nothing"/>
      <w:lvlText w:val="%1、"/>
      <w:lvlJc w:val="left"/>
      <w:pPr>
        <w:ind w:left="316" w:leftChars="0" w:firstLine="0" w:firstLineChars="0"/>
      </w:pPr>
    </w:lvl>
  </w:abstractNum>
  <w:abstractNum w:abstractNumId="1">
    <w:nsid w:val="7E65712D"/>
    <w:multiLevelType w:val="singleLevel"/>
    <w:tmpl w:val="7E65712D"/>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33946"/>
    <w:rsid w:val="077E3E42"/>
    <w:rsid w:val="08847296"/>
    <w:rsid w:val="1A3B484E"/>
    <w:rsid w:val="24C83D29"/>
    <w:rsid w:val="31233946"/>
    <w:rsid w:val="78E23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宋体" w:eastAsiaTheme="majorEastAsia"/>
      <w:kern w:val="0"/>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2020-12-10T01:01:00Z</dcterms:created>
  <dc:creator>L.A.Q.</dc:creator>
  <cp:lastModifiedBy>L.A.Q.</cp:lastModifiedBy>
  <dcterms:modified xsi:type="dcterms:W3CDTF">2020-12-11T05:37:43Z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